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4A0" w:firstRow="1" w:lastRow="0" w:firstColumn="1" w:lastColumn="0" w:noHBand="0" w:noVBand="1"/>
      </w:tblPr>
      <w:tblGrid>
        <w:gridCol w:w="10716"/>
      </w:tblGrid>
      <w:tr w:rsidR="004B0563" w:rsidTr="004B0563">
        <w:trPr>
          <w:trHeight w:val="3031"/>
        </w:trPr>
        <w:tc>
          <w:tcPr>
            <w:tcW w:w="10716" w:type="dxa"/>
            <w:hideMark/>
          </w:tcPr>
          <w:p w:rsidR="004B0563" w:rsidRDefault="004B0563">
            <w:pPr>
              <w:pStyle w:val="ConsPlusTitlePage"/>
              <w:spacing w:line="256" w:lineRule="auto"/>
            </w:pPr>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B0563" w:rsidTr="004B0563">
        <w:trPr>
          <w:trHeight w:val="8335"/>
        </w:trPr>
        <w:tc>
          <w:tcPr>
            <w:tcW w:w="10716" w:type="dxa"/>
            <w:vAlign w:val="center"/>
            <w:hideMark/>
          </w:tcPr>
          <w:p w:rsidR="004B0563" w:rsidRDefault="004B0563">
            <w:pPr>
              <w:pStyle w:val="ConsPlusTitlePage"/>
              <w:spacing w:line="256" w:lineRule="auto"/>
              <w:jc w:val="center"/>
              <w:rPr>
                <w:sz w:val="48"/>
                <w:szCs w:val="48"/>
              </w:rPr>
            </w:pPr>
            <w:r>
              <w:rPr>
                <w:sz w:val="48"/>
                <w:szCs w:val="48"/>
              </w:rPr>
              <w:t xml:space="preserve"> Постановление Правительства РФ от 17.05.2017 N 575</w:t>
            </w:r>
            <w:r>
              <w:rPr>
                <w:sz w:val="48"/>
                <w:szCs w:val="48"/>
              </w:rPr>
              <w:br/>
              <w:t>"О внесении изменений в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tc>
      </w:tr>
      <w:tr w:rsidR="004B0563" w:rsidTr="004B0563">
        <w:trPr>
          <w:trHeight w:val="3031"/>
        </w:trPr>
        <w:tc>
          <w:tcPr>
            <w:tcW w:w="10716" w:type="dxa"/>
            <w:vAlign w:val="center"/>
            <w:hideMark/>
          </w:tcPr>
          <w:p w:rsidR="004B0563" w:rsidRDefault="004B0563">
            <w:pPr>
              <w:pStyle w:val="ConsPlusTitlePage"/>
              <w:spacing w:line="256" w:lineRule="auto"/>
              <w:jc w:val="center"/>
              <w:rPr>
                <w:sz w:val="28"/>
                <w:szCs w:val="28"/>
              </w:rPr>
            </w:pPr>
            <w:r>
              <w:rPr>
                <w:sz w:val="28"/>
                <w:szCs w:val="28"/>
              </w:rPr>
              <w:t xml:space="preserve"> Документ предоставлен </w:t>
            </w:r>
            <w:hyperlink r:id="rId5" w:history="1">
              <w:r>
                <w:rPr>
                  <w:rStyle w:val="a3"/>
                  <w:b/>
                  <w:bCs/>
                  <w:color w:val="0000FF"/>
                  <w:sz w:val="28"/>
                  <w:szCs w:val="28"/>
                  <w:u w:val="none"/>
                </w:rPr>
                <w:t>КонсультантПлюс</w:t>
              </w:r>
              <w:r>
                <w:rPr>
                  <w:b/>
                  <w:bCs/>
                  <w:color w:val="0000FF"/>
                  <w:sz w:val="28"/>
                  <w:szCs w:val="28"/>
                </w:rPr>
                <w:br/>
              </w:r>
              <w:r>
                <w:rPr>
                  <w:b/>
                  <w:bCs/>
                  <w:color w:val="0000FF"/>
                  <w:sz w:val="28"/>
                  <w:szCs w:val="28"/>
                </w:rPr>
                <w:br/>
              </w:r>
              <w:r>
                <w:rPr>
                  <w:rStyle w:val="a3"/>
                  <w:b/>
                  <w:bCs/>
                  <w:color w:val="0000FF"/>
                  <w:sz w:val="28"/>
                  <w:szCs w:val="28"/>
                  <w:u w:val="none"/>
                </w:rPr>
                <w:t>www.consultant.ru</w:t>
              </w:r>
            </w:hyperlink>
            <w:r>
              <w:rPr>
                <w:sz w:val="28"/>
                <w:szCs w:val="28"/>
              </w:rPr>
              <w:t xml:space="preserve"> </w:t>
            </w:r>
            <w:r>
              <w:rPr>
                <w:sz w:val="28"/>
                <w:szCs w:val="28"/>
              </w:rPr>
              <w:br/>
            </w:r>
            <w:r>
              <w:rPr>
                <w:sz w:val="28"/>
                <w:szCs w:val="28"/>
              </w:rPr>
              <w:br/>
              <w:t xml:space="preserve">Дата сохранения: 29.05.2017 </w:t>
            </w:r>
            <w:r>
              <w:rPr>
                <w:sz w:val="28"/>
                <w:szCs w:val="28"/>
              </w:rPr>
              <w:br/>
              <w:t> </w:t>
            </w:r>
          </w:p>
        </w:tc>
      </w:tr>
    </w:tbl>
    <w:p w:rsidR="004B0563" w:rsidRDefault="004B0563" w:rsidP="004B0563">
      <w:pPr>
        <w:spacing w:after="0" w:line="240" w:lineRule="auto"/>
        <w:rPr>
          <w:rFonts w:ascii="Arial" w:hAnsi="Arial" w:cs="Arial"/>
          <w:sz w:val="24"/>
          <w:szCs w:val="24"/>
        </w:rPr>
        <w:sectPr w:rsidR="004B0563">
          <w:pgSz w:w="11906" w:h="16838"/>
          <w:pgMar w:top="841" w:right="595" w:bottom="841" w:left="595" w:header="0" w:footer="0" w:gutter="0"/>
          <w:cols w:space="720"/>
        </w:sectPr>
      </w:pPr>
    </w:p>
    <w:p w:rsidR="004B0563" w:rsidRDefault="004B0563" w:rsidP="004B0563">
      <w:pPr>
        <w:pStyle w:val="ConsPlusNormal"/>
        <w:jc w:val="both"/>
        <w:outlineLvl w:val="0"/>
      </w:pPr>
    </w:p>
    <w:p w:rsidR="004B0563" w:rsidRDefault="004B0563" w:rsidP="004B0563">
      <w:pPr>
        <w:pStyle w:val="ConsPlusTitle"/>
        <w:jc w:val="center"/>
        <w:outlineLvl w:val="0"/>
      </w:pPr>
      <w:r>
        <w:t>ПРАВИТЕЛЬСТВО РОССИЙСКОЙ ФЕДЕРАЦИИ</w:t>
      </w:r>
    </w:p>
    <w:p w:rsidR="004B0563" w:rsidRDefault="004B0563" w:rsidP="004B0563">
      <w:pPr>
        <w:pStyle w:val="ConsPlusTitle"/>
        <w:jc w:val="center"/>
      </w:pPr>
    </w:p>
    <w:p w:rsidR="004B0563" w:rsidRDefault="004B0563" w:rsidP="004B0563">
      <w:pPr>
        <w:pStyle w:val="ConsPlusTitle"/>
        <w:jc w:val="center"/>
      </w:pPr>
      <w:r>
        <w:t>ПОСТАНОВЛЕНИЕ</w:t>
      </w:r>
    </w:p>
    <w:p w:rsidR="004B0563" w:rsidRDefault="004B0563" w:rsidP="004B0563">
      <w:pPr>
        <w:pStyle w:val="ConsPlusTitle"/>
        <w:jc w:val="center"/>
      </w:pPr>
      <w:r>
        <w:t>от 17 мая 2017 г. N 575</w:t>
      </w:r>
    </w:p>
    <w:p w:rsidR="004B0563" w:rsidRDefault="004B0563" w:rsidP="004B0563">
      <w:pPr>
        <w:pStyle w:val="ConsPlusTitle"/>
        <w:jc w:val="center"/>
      </w:pPr>
    </w:p>
    <w:p w:rsidR="004B0563" w:rsidRDefault="004B0563" w:rsidP="004B0563">
      <w:pPr>
        <w:pStyle w:val="ConsPlusTitle"/>
        <w:jc w:val="center"/>
      </w:pPr>
      <w:r>
        <w:t>О ВНЕСЕНИИ ИЗМЕНЕНИЙ</w:t>
      </w:r>
    </w:p>
    <w:p w:rsidR="004B0563" w:rsidRDefault="004B0563" w:rsidP="004B0563">
      <w:pPr>
        <w:pStyle w:val="ConsPlusTitle"/>
        <w:jc w:val="center"/>
      </w:pPr>
      <w:r>
        <w:t>В ПУНКТ 3 ПРАВИЛ РАЗМЕЩЕНИЯ</w:t>
      </w:r>
    </w:p>
    <w:p w:rsidR="004B0563" w:rsidRDefault="004B0563" w:rsidP="004B0563">
      <w:pPr>
        <w:pStyle w:val="ConsPlusTitle"/>
        <w:jc w:val="center"/>
      </w:pPr>
      <w:r>
        <w:t>НА ОФИЦИАЛЬНОМ САЙТЕ ОБРАЗОВАТЕЛЬНОЙ ОРГАНИЗАЦИИ</w:t>
      </w:r>
    </w:p>
    <w:p w:rsidR="004B0563" w:rsidRDefault="004B0563" w:rsidP="004B0563">
      <w:pPr>
        <w:pStyle w:val="ConsPlusTitle"/>
        <w:jc w:val="center"/>
      </w:pPr>
      <w:r>
        <w:t>В ИНФОРМАЦИОННО-ТЕЛЕКОММУНИКАЦИОННОЙ СЕТИ "ИНТЕРНЕТ"</w:t>
      </w:r>
    </w:p>
    <w:p w:rsidR="004B0563" w:rsidRDefault="004B0563" w:rsidP="004B0563">
      <w:pPr>
        <w:pStyle w:val="ConsPlusTitle"/>
        <w:jc w:val="center"/>
      </w:pPr>
      <w:r>
        <w:t>И ОБНОВЛЕНИЯ ИНФОРМАЦИИ ОБ ОБРАЗОВАТЕЛЬНОЙ ОРГАНИЗАЦИИ</w:t>
      </w:r>
    </w:p>
    <w:p w:rsidR="004B0563" w:rsidRDefault="004B0563" w:rsidP="004B0563">
      <w:pPr>
        <w:pStyle w:val="ConsPlusNormal"/>
        <w:jc w:val="both"/>
      </w:pPr>
    </w:p>
    <w:p w:rsidR="004B0563" w:rsidRDefault="004B0563" w:rsidP="004B0563">
      <w:pPr>
        <w:pStyle w:val="ConsPlusNormal"/>
        <w:ind w:firstLine="540"/>
        <w:jc w:val="both"/>
      </w:pPr>
      <w:r>
        <w:t>Правительство Российской Федерации постановляет:</w:t>
      </w:r>
    </w:p>
    <w:p w:rsidR="004B0563" w:rsidRDefault="004B0563" w:rsidP="004B0563">
      <w:pPr>
        <w:pStyle w:val="ConsPlusNormal"/>
        <w:ind w:firstLine="540"/>
        <w:jc w:val="both"/>
      </w:pPr>
      <w:r>
        <w:t>Утвердить прилагаемые изменения, которые вносятся в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N 29, ст. 3964; 2015, N 43, ст. 5979).</w:t>
      </w:r>
    </w:p>
    <w:p w:rsidR="004B0563" w:rsidRDefault="004B0563" w:rsidP="004B0563">
      <w:pPr>
        <w:pStyle w:val="ConsPlusNormal"/>
        <w:jc w:val="both"/>
      </w:pPr>
    </w:p>
    <w:p w:rsidR="004B0563" w:rsidRDefault="004B0563" w:rsidP="004B0563">
      <w:pPr>
        <w:pStyle w:val="ConsPlusNormal"/>
        <w:jc w:val="right"/>
      </w:pPr>
      <w:r>
        <w:t>Председатель Правительства</w:t>
      </w:r>
    </w:p>
    <w:p w:rsidR="004B0563" w:rsidRDefault="004B0563" w:rsidP="004B0563">
      <w:pPr>
        <w:pStyle w:val="ConsPlusNormal"/>
        <w:jc w:val="right"/>
      </w:pPr>
      <w:r>
        <w:t>Российской Федерации</w:t>
      </w:r>
    </w:p>
    <w:p w:rsidR="004B0563" w:rsidRDefault="004B0563" w:rsidP="004B0563">
      <w:pPr>
        <w:pStyle w:val="ConsPlusNormal"/>
        <w:jc w:val="right"/>
      </w:pPr>
      <w:r>
        <w:t>Д.МЕДВЕДЕВ</w:t>
      </w:r>
    </w:p>
    <w:p w:rsidR="004B0563" w:rsidRDefault="004B0563" w:rsidP="004B0563">
      <w:pPr>
        <w:pStyle w:val="ConsPlusNormal"/>
        <w:jc w:val="both"/>
      </w:pPr>
    </w:p>
    <w:p w:rsidR="004B0563" w:rsidRDefault="004B0563" w:rsidP="004B0563">
      <w:pPr>
        <w:pStyle w:val="ConsPlusNormal"/>
        <w:jc w:val="both"/>
      </w:pPr>
    </w:p>
    <w:p w:rsidR="004B0563" w:rsidRDefault="004B0563" w:rsidP="004B0563">
      <w:pPr>
        <w:pStyle w:val="ConsPlusNormal"/>
        <w:jc w:val="both"/>
      </w:pPr>
    </w:p>
    <w:p w:rsidR="004B0563" w:rsidRDefault="004B0563" w:rsidP="004B0563">
      <w:pPr>
        <w:pStyle w:val="ConsPlusNormal"/>
        <w:jc w:val="both"/>
      </w:pPr>
    </w:p>
    <w:p w:rsidR="004B0563" w:rsidRDefault="004B0563" w:rsidP="004B0563">
      <w:pPr>
        <w:pStyle w:val="ConsPlusNormal"/>
        <w:jc w:val="both"/>
      </w:pPr>
    </w:p>
    <w:p w:rsidR="004B0563" w:rsidRDefault="004B0563" w:rsidP="004B0563">
      <w:pPr>
        <w:pStyle w:val="ConsPlusNormal"/>
        <w:jc w:val="right"/>
        <w:outlineLvl w:val="0"/>
      </w:pPr>
      <w:r>
        <w:t>Утверждены</w:t>
      </w:r>
    </w:p>
    <w:p w:rsidR="004B0563" w:rsidRDefault="004B0563" w:rsidP="004B0563">
      <w:pPr>
        <w:pStyle w:val="ConsPlusNormal"/>
        <w:jc w:val="right"/>
      </w:pPr>
      <w:r>
        <w:t>постановлением Правительства</w:t>
      </w:r>
    </w:p>
    <w:p w:rsidR="004B0563" w:rsidRDefault="004B0563" w:rsidP="004B0563">
      <w:pPr>
        <w:pStyle w:val="ConsPlusNormal"/>
        <w:jc w:val="right"/>
      </w:pPr>
      <w:r>
        <w:t>Российской Федерации</w:t>
      </w:r>
    </w:p>
    <w:p w:rsidR="004B0563" w:rsidRDefault="004B0563" w:rsidP="004B0563">
      <w:pPr>
        <w:pStyle w:val="ConsPlusNormal"/>
        <w:jc w:val="right"/>
      </w:pPr>
      <w:r>
        <w:t>от 17 мая 2017 г. N 575</w:t>
      </w:r>
    </w:p>
    <w:p w:rsidR="004B0563" w:rsidRDefault="004B0563" w:rsidP="004B0563">
      <w:pPr>
        <w:pStyle w:val="ConsPlusNormal"/>
        <w:jc w:val="both"/>
      </w:pPr>
    </w:p>
    <w:p w:rsidR="004B0563" w:rsidRDefault="004B0563" w:rsidP="004B0563">
      <w:pPr>
        <w:pStyle w:val="ConsPlusTitle"/>
        <w:jc w:val="center"/>
      </w:pPr>
      <w:bookmarkStart w:id="0" w:name="Par28"/>
      <w:bookmarkEnd w:id="0"/>
      <w:r>
        <w:t>ИЗМЕНЕНИЯ,</w:t>
      </w:r>
    </w:p>
    <w:p w:rsidR="004B0563" w:rsidRDefault="004B0563" w:rsidP="004B0563">
      <w:pPr>
        <w:pStyle w:val="ConsPlusTitle"/>
        <w:jc w:val="center"/>
      </w:pPr>
      <w:r>
        <w:t>КОТОРЫЕ ВНОСЯТСЯ В ПУНКТ 3 ПРАВИЛ РАЗМЕЩЕНИЯ</w:t>
      </w:r>
    </w:p>
    <w:p w:rsidR="004B0563" w:rsidRDefault="004B0563" w:rsidP="004B0563">
      <w:pPr>
        <w:pStyle w:val="ConsPlusTitle"/>
        <w:jc w:val="center"/>
      </w:pPr>
      <w:r>
        <w:t>НА ОФИЦИАЛЬНОМ САЙТЕ ОБРАЗОВАТЕЛЬНОЙ ОРГАНИЗАЦИИ</w:t>
      </w:r>
    </w:p>
    <w:p w:rsidR="004B0563" w:rsidRDefault="004B0563" w:rsidP="004B0563">
      <w:pPr>
        <w:pStyle w:val="ConsPlusTitle"/>
        <w:jc w:val="center"/>
      </w:pPr>
      <w:r>
        <w:t>В ИНФОРМАЦИОННО-ТЕЛЕКОММУНИКАЦИОННОЙ СЕТИ "ИНТЕРНЕТ"</w:t>
      </w:r>
    </w:p>
    <w:p w:rsidR="004B0563" w:rsidRDefault="004B0563" w:rsidP="004B0563">
      <w:pPr>
        <w:pStyle w:val="ConsPlusTitle"/>
        <w:jc w:val="center"/>
      </w:pPr>
      <w:r>
        <w:t>И ОБНОВЛЕНИЯ ИНФОРМАЦИИ ОБ ОБРАЗОВАТЕЛЬНОЙ ОРГАНИЗАЦИИ</w:t>
      </w:r>
    </w:p>
    <w:p w:rsidR="004B0563" w:rsidRDefault="004B0563" w:rsidP="004B0563">
      <w:pPr>
        <w:pStyle w:val="ConsPlusNormal"/>
        <w:jc w:val="both"/>
      </w:pPr>
    </w:p>
    <w:p w:rsidR="004B0563" w:rsidRDefault="004B0563" w:rsidP="004B0563">
      <w:pPr>
        <w:pStyle w:val="ConsPlusNormal"/>
        <w:ind w:firstLine="540"/>
        <w:jc w:val="both"/>
      </w:pPr>
      <w:r>
        <w:t>Подпункт "а" пункта 3 изложить в следующей редакции:</w:t>
      </w:r>
    </w:p>
    <w:p w:rsidR="004B0563" w:rsidRDefault="004B0563" w:rsidP="004B0563">
      <w:pPr>
        <w:pStyle w:val="ConsPlusNormal"/>
        <w:ind w:firstLine="540"/>
        <w:jc w:val="both"/>
      </w:pPr>
      <w:r>
        <w:t>"а) информацию:</w:t>
      </w:r>
    </w:p>
    <w:p w:rsidR="004B0563" w:rsidRDefault="004B0563" w:rsidP="004B0563">
      <w:pPr>
        <w:pStyle w:val="ConsPlusNormal"/>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B0563" w:rsidRDefault="004B0563" w:rsidP="004B0563">
      <w:pPr>
        <w:pStyle w:val="ConsPlusNormal"/>
        <w:ind w:firstLine="540"/>
        <w:jc w:val="both"/>
      </w:pPr>
      <w:r>
        <w:t>о структуре и об органах управления образовательной организации, в том числе:</w:t>
      </w:r>
    </w:p>
    <w:p w:rsidR="004B0563" w:rsidRDefault="004B0563" w:rsidP="004B0563">
      <w:pPr>
        <w:pStyle w:val="ConsPlusNormal"/>
        <w:ind w:firstLine="540"/>
        <w:jc w:val="both"/>
      </w:pPr>
      <w:r>
        <w:t>наименование структурных подразделений (органов управления);</w:t>
      </w:r>
    </w:p>
    <w:p w:rsidR="004B0563" w:rsidRDefault="004B0563" w:rsidP="004B0563">
      <w:pPr>
        <w:pStyle w:val="ConsPlusNormal"/>
        <w:ind w:firstLine="540"/>
        <w:jc w:val="both"/>
      </w:pPr>
      <w:r>
        <w:t>фамилии, имена, отчества и должности руководителей структурных подразделений;</w:t>
      </w:r>
    </w:p>
    <w:p w:rsidR="004B0563" w:rsidRDefault="004B0563" w:rsidP="004B0563">
      <w:pPr>
        <w:pStyle w:val="ConsPlusNormal"/>
        <w:ind w:firstLine="540"/>
        <w:jc w:val="both"/>
      </w:pPr>
      <w:r>
        <w:t>места нахождения структурных подразделений;</w:t>
      </w:r>
    </w:p>
    <w:p w:rsidR="004B0563" w:rsidRDefault="004B0563" w:rsidP="004B0563">
      <w:pPr>
        <w:pStyle w:val="ConsPlusNormal"/>
        <w:ind w:firstLine="540"/>
        <w:jc w:val="both"/>
      </w:pPr>
      <w:r>
        <w:t>адреса официальных сайтов в сети "Интернет" структурных подразделений (при наличии);</w:t>
      </w:r>
    </w:p>
    <w:p w:rsidR="004B0563" w:rsidRDefault="004B0563" w:rsidP="004B0563">
      <w:pPr>
        <w:pStyle w:val="ConsPlusNormal"/>
        <w:ind w:firstLine="540"/>
        <w:jc w:val="both"/>
      </w:pPr>
      <w:r>
        <w:t>адреса электронной почты структурных подразделений (при наличии);</w:t>
      </w:r>
    </w:p>
    <w:p w:rsidR="004B0563" w:rsidRDefault="004B0563" w:rsidP="004B0563">
      <w:pPr>
        <w:pStyle w:val="ConsPlusNormal"/>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4B0563" w:rsidRDefault="004B0563" w:rsidP="004B0563">
      <w:pPr>
        <w:pStyle w:val="ConsPlusNormal"/>
        <w:ind w:firstLine="540"/>
        <w:jc w:val="both"/>
      </w:pPr>
      <w:r>
        <w:t>об уровне образования;</w:t>
      </w:r>
    </w:p>
    <w:p w:rsidR="004B0563" w:rsidRDefault="004B0563" w:rsidP="004B0563">
      <w:pPr>
        <w:pStyle w:val="ConsPlusNormal"/>
        <w:ind w:firstLine="540"/>
        <w:jc w:val="both"/>
      </w:pPr>
      <w:r>
        <w:t>о формах обучения;</w:t>
      </w:r>
    </w:p>
    <w:p w:rsidR="004B0563" w:rsidRDefault="004B0563" w:rsidP="004B0563">
      <w:pPr>
        <w:pStyle w:val="ConsPlusNormal"/>
        <w:ind w:firstLine="540"/>
        <w:jc w:val="both"/>
      </w:pPr>
      <w:r>
        <w:t>о нормативном сроке обучения;</w:t>
      </w:r>
    </w:p>
    <w:p w:rsidR="004B0563" w:rsidRDefault="004B0563" w:rsidP="004B0563">
      <w:pPr>
        <w:pStyle w:val="ConsPlusNormal"/>
        <w:ind w:firstLine="540"/>
        <w:jc w:val="both"/>
      </w:pPr>
      <w:r>
        <w:t>о сроке действия государственной аккредитации образовательной программы (при наличии государственной аккредитации);</w:t>
      </w:r>
    </w:p>
    <w:p w:rsidR="004B0563" w:rsidRDefault="004B0563" w:rsidP="004B0563">
      <w:pPr>
        <w:pStyle w:val="ConsPlusNormal"/>
        <w:ind w:firstLine="540"/>
        <w:jc w:val="both"/>
      </w:pPr>
      <w:r>
        <w:t>об описании образовательной программы с приложением ее копии;</w:t>
      </w:r>
    </w:p>
    <w:p w:rsidR="004B0563" w:rsidRDefault="004B0563" w:rsidP="004B0563">
      <w:pPr>
        <w:pStyle w:val="ConsPlusNormal"/>
        <w:ind w:firstLine="540"/>
        <w:jc w:val="both"/>
      </w:pPr>
      <w:r>
        <w:t>об учебном плане с приложением его копии;</w:t>
      </w:r>
    </w:p>
    <w:p w:rsidR="004B0563" w:rsidRDefault="004B0563" w:rsidP="004B0563">
      <w:pPr>
        <w:pStyle w:val="ConsPlusNormal"/>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4B0563" w:rsidRDefault="004B0563" w:rsidP="004B0563">
      <w:pPr>
        <w:pStyle w:val="ConsPlusNormal"/>
        <w:ind w:firstLine="540"/>
        <w:jc w:val="both"/>
      </w:pPr>
      <w:r>
        <w:t>о календарном учебном графике с приложением его копии;</w:t>
      </w:r>
    </w:p>
    <w:p w:rsidR="004B0563" w:rsidRDefault="004B0563" w:rsidP="004B0563">
      <w:pPr>
        <w:pStyle w:val="ConsPlusNormal"/>
        <w:ind w:firstLine="540"/>
        <w:jc w:val="both"/>
      </w:pPr>
      <w:r>
        <w:t>о методических и об иных документах, разработанных образовательной организацией для обеспечения образовательного процесса;</w:t>
      </w:r>
    </w:p>
    <w:p w:rsidR="004B0563" w:rsidRDefault="004B0563" w:rsidP="004B0563">
      <w:pPr>
        <w:pStyle w:val="ConsPlusNormal"/>
        <w:ind w:firstLine="540"/>
        <w:jc w:val="both"/>
      </w:pPr>
      <w:r>
        <w:lastRenderedPageBreak/>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4B0563" w:rsidRDefault="004B0563" w:rsidP="004B0563">
      <w:pPr>
        <w:pStyle w:val="ConsPlusNormal"/>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B0563" w:rsidRDefault="004B0563" w:rsidP="004B0563">
      <w:pPr>
        <w:pStyle w:val="ConsPlusNormal"/>
        <w:ind w:firstLine="540"/>
        <w:jc w:val="both"/>
      </w:pPr>
      <w:r>
        <w:t>о языках, на которых осуществляется образование (обучение);</w:t>
      </w:r>
    </w:p>
    <w:p w:rsidR="004B0563" w:rsidRDefault="004B0563" w:rsidP="004B0563">
      <w:pPr>
        <w:pStyle w:val="ConsPlusNormal"/>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4B0563" w:rsidRDefault="004B0563" w:rsidP="004B0563">
      <w:pPr>
        <w:pStyle w:val="ConsPlusNormal"/>
        <w:ind w:firstLine="540"/>
        <w:jc w:val="both"/>
      </w:pPr>
      <w: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4B0563" w:rsidRDefault="004B0563" w:rsidP="004B0563">
      <w:pPr>
        <w:pStyle w:val="ConsPlusNormal"/>
        <w:ind w:firstLine="540"/>
        <w:jc w:val="both"/>
      </w:pPr>
      <w:r>
        <w:t>фамилия, имя, отчество (при наличии) руководителя, его заместителей;</w:t>
      </w:r>
    </w:p>
    <w:p w:rsidR="004B0563" w:rsidRDefault="004B0563" w:rsidP="004B0563">
      <w:pPr>
        <w:pStyle w:val="ConsPlusNormal"/>
        <w:ind w:firstLine="540"/>
        <w:jc w:val="both"/>
      </w:pPr>
      <w:r>
        <w:t>должность руководителя, его заместителей;</w:t>
      </w:r>
    </w:p>
    <w:p w:rsidR="004B0563" w:rsidRDefault="004B0563" w:rsidP="004B0563">
      <w:pPr>
        <w:pStyle w:val="ConsPlusNormal"/>
        <w:ind w:firstLine="540"/>
        <w:jc w:val="both"/>
      </w:pPr>
      <w:r>
        <w:t>контактные телефоны;</w:t>
      </w:r>
    </w:p>
    <w:p w:rsidR="004B0563" w:rsidRDefault="004B0563" w:rsidP="004B0563">
      <w:pPr>
        <w:pStyle w:val="ConsPlusNormal"/>
        <w:ind w:firstLine="540"/>
        <w:jc w:val="both"/>
      </w:pPr>
      <w:r>
        <w:t>адрес электронной почты;</w:t>
      </w:r>
    </w:p>
    <w:p w:rsidR="004B0563" w:rsidRDefault="004B0563" w:rsidP="004B0563">
      <w:pPr>
        <w:pStyle w:val="ConsPlusNormal"/>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4B0563" w:rsidRDefault="004B0563" w:rsidP="004B0563">
      <w:pPr>
        <w:pStyle w:val="ConsPlusNormal"/>
        <w:ind w:firstLine="540"/>
        <w:jc w:val="both"/>
      </w:pPr>
      <w:r>
        <w:t>фамилия, имя, отчество (при наличии) работника;</w:t>
      </w:r>
    </w:p>
    <w:p w:rsidR="004B0563" w:rsidRDefault="004B0563" w:rsidP="004B0563">
      <w:pPr>
        <w:pStyle w:val="ConsPlusNormal"/>
        <w:ind w:firstLine="540"/>
        <w:jc w:val="both"/>
      </w:pPr>
      <w:r>
        <w:t>занимаемая должность (должности);</w:t>
      </w:r>
    </w:p>
    <w:p w:rsidR="004B0563" w:rsidRDefault="004B0563" w:rsidP="004B0563">
      <w:pPr>
        <w:pStyle w:val="ConsPlusNormal"/>
        <w:ind w:firstLine="540"/>
        <w:jc w:val="both"/>
      </w:pPr>
      <w:r>
        <w:t>преподаваемые дисциплины;</w:t>
      </w:r>
    </w:p>
    <w:p w:rsidR="004B0563" w:rsidRDefault="004B0563" w:rsidP="004B0563">
      <w:pPr>
        <w:pStyle w:val="ConsPlusNormal"/>
        <w:ind w:firstLine="540"/>
        <w:jc w:val="both"/>
      </w:pPr>
      <w:r>
        <w:t>ученая степень (при наличии);</w:t>
      </w:r>
    </w:p>
    <w:p w:rsidR="004B0563" w:rsidRDefault="004B0563" w:rsidP="004B0563">
      <w:pPr>
        <w:pStyle w:val="ConsPlusNormal"/>
        <w:ind w:firstLine="540"/>
        <w:jc w:val="both"/>
      </w:pPr>
      <w:r>
        <w:t>ученое звание (при наличии);</w:t>
      </w:r>
    </w:p>
    <w:p w:rsidR="004B0563" w:rsidRDefault="004B0563" w:rsidP="004B0563">
      <w:pPr>
        <w:pStyle w:val="ConsPlusNormal"/>
        <w:ind w:firstLine="540"/>
        <w:jc w:val="both"/>
      </w:pPr>
      <w:r>
        <w:t>наименование направления подготовки и (или) специальности;</w:t>
      </w:r>
    </w:p>
    <w:p w:rsidR="004B0563" w:rsidRDefault="004B0563" w:rsidP="004B0563">
      <w:pPr>
        <w:pStyle w:val="ConsPlusNormal"/>
        <w:ind w:firstLine="540"/>
        <w:jc w:val="both"/>
      </w:pPr>
      <w:r>
        <w:t>данные о повышении квалификации и (или) профессиональной переподготовке (при наличии);</w:t>
      </w:r>
    </w:p>
    <w:p w:rsidR="004B0563" w:rsidRDefault="004B0563" w:rsidP="004B0563">
      <w:pPr>
        <w:pStyle w:val="ConsPlusNormal"/>
        <w:ind w:firstLine="540"/>
        <w:jc w:val="both"/>
      </w:pPr>
      <w:r>
        <w:t>общий стаж работы;</w:t>
      </w:r>
    </w:p>
    <w:p w:rsidR="004B0563" w:rsidRDefault="004B0563" w:rsidP="004B0563">
      <w:pPr>
        <w:pStyle w:val="ConsPlusNormal"/>
        <w:ind w:firstLine="540"/>
        <w:jc w:val="both"/>
      </w:pPr>
      <w:r>
        <w:t>стаж работы по специальности;</w:t>
      </w:r>
    </w:p>
    <w:p w:rsidR="004B0563" w:rsidRDefault="004B0563" w:rsidP="004B0563">
      <w:pPr>
        <w:pStyle w:val="ConsPlusNormal"/>
        <w:ind w:firstLine="540"/>
        <w:jc w:val="both"/>
      </w:pPr>
      <w:r>
        <w:t>о материально-техническом обеспечении образовательной деятельности, в том числе:</w:t>
      </w:r>
    </w:p>
    <w:p w:rsidR="004B0563" w:rsidRDefault="004B0563" w:rsidP="004B0563">
      <w:pPr>
        <w:pStyle w:val="ConsPlusNormal"/>
        <w:ind w:firstLine="540"/>
        <w:jc w:val="both"/>
      </w:pPr>
      <w: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4B0563" w:rsidRDefault="004B0563" w:rsidP="004B0563">
      <w:pPr>
        <w:pStyle w:val="ConsPlusNormal"/>
        <w:ind w:firstLine="540"/>
        <w:jc w:val="both"/>
      </w:pPr>
      <w:r>
        <w:t>обеспечение доступа в здания образовательной организации инвалидов и лиц с ограниченными возможностями здоровья;</w:t>
      </w:r>
    </w:p>
    <w:p w:rsidR="004B0563" w:rsidRDefault="004B0563" w:rsidP="004B0563">
      <w:pPr>
        <w:pStyle w:val="ConsPlusNormal"/>
        <w:ind w:firstLine="540"/>
        <w:jc w:val="both"/>
      </w:pPr>
      <w:r>
        <w:t>условия питания обучающихся, в том числе инвалидов и лиц с ограниченными возможностями здоровья;</w:t>
      </w:r>
    </w:p>
    <w:p w:rsidR="004B0563" w:rsidRDefault="004B0563" w:rsidP="004B0563">
      <w:pPr>
        <w:pStyle w:val="ConsPlusNormal"/>
        <w:ind w:firstLine="540"/>
        <w:jc w:val="both"/>
      </w:pPr>
      <w:r>
        <w:t>условия охраны здоровья обучающихся, в том числе инвалидов и лиц с ограниченными возможностями здоровья;</w:t>
      </w:r>
    </w:p>
    <w:p w:rsidR="004B0563" w:rsidRDefault="004B0563" w:rsidP="004B0563">
      <w:pPr>
        <w:pStyle w:val="ConsPlusNormal"/>
        <w:ind w:firstLine="540"/>
        <w:jc w:val="both"/>
      </w:pPr>
      <w: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4B0563" w:rsidRDefault="004B0563" w:rsidP="004B0563">
      <w:pPr>
        <w:pStyle w:val="ConsPlusNormal"/>
        <w:ind w:firstLine="540"/>
        <w:jc w:val="both"/>
      </w:pPr>
      <w: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4B0563" w:rsidRDefault="004B0563" w:rsidP="004B0563">
      <w:pPr>
        <w:pStyle w:val="ConsPlusNormal"/>
        <w:ind w:firstLine="540"/>
        <w:jc w:val="both"/>
      </w:pPr>
      <w: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B0563" w:rsidRDefault="004B0563" w:rsidP="004B0563">
      <w:pPr>
        <w:pStyle w:val="ConsPlusNormal"/>
        <w:ind w:firstLine="540"/>
        <w:jc w:val="both"/>
      </w:pPr>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B0563" w:rsidRDefault="004B0563" w:rsidP="004B0563">
      <w:pPr>
        <w:pStyle w:val="ConsPlusNormal"/>
        <w:ind w:firstLine="540"/>
        <w:jc w:val="both"/>
      </w:pPr>
      <w:r>
        <w:t>о наличии и условиях предоставления обучающимся стипендий, мер социальной поддержки;</w:t>
      </w:r>
    </w:p>
    <w:p w:rsidR="004B0563" w:rsidRDefault="004B0563" w:rsidP="004B0563">
      <w:pPr>
        <w:pStyle w:val="ConsPlusNormal"/>
        <w:ind w:firstLine="540"/>
        <w:jc w:val="both"/>
      </w:pPr>
      <w: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4B0563" w:rsidRDefault="004B0563" w:rsidP="004B0563">
      <w:pPr>
        <w:pStyle w:val="ConsPlusNormal"/>
        <w:ind w:firstLine="540"/>
        <w:jc w:val="both"/>
      </w:pPr>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B0563" w:rsidRDefault="004B0563" w:rsidP="004B0563">
      <w:pPr>
        <w:pStyle w:val="ConsPlusNormal"/>
        <w:ind w:firstLine="540"/>
        <w:jc w:val="both"/>
      </w:pPr>
      <w:r>
        <w:t>о поступлении финансовых и материальных средств и об их расходовании по итогам финансового года;</w:t>
      </w:r>
    </w:p>
    <w:p w:rsidR="004B0563" w:rsidRDefault="004B0563" w:rsidP="004B0563">
      <w:pPr>
        <w:pStyle w:val="ConsPlusNormal"/>
        <w:ind w:firstLine="540"/>
        <w:jc w:val="both"/>
      </w:pPr>
      <w:r>
        <w:t>о трудоустройстве выпускников;".</w:t>
      </w:r>
    </w:p>
    <w:p w:rsidR="004B0563" w:rsidRDefault="004B0563" w:rsidP="004B0563">
      <w:pPr>
        <w:pStyle w:val="ConsPlusNormal"/>
        <w:jc w:val="both"/>
      </w:pPr>
    </w:p>
    <w:p w:rsidR="004B0563" w:rsidRDefault="004B0563" w:rsidP="004B0563">
      <w:pPr>
        <w:pStyle w:val="ConsPlusNormal"/>
        <w:jc w:val="both"/>
      </w:pPr>
    </w:p>
    <w:p w:rsidR="004B0563" w:rsidRDefault="004B0563" w:rsidP="004B0563">
      <w:pPr>
        <w:pStyle w:val="ConsPlusNormal"/>
        <w:pBdr>
          <w:top w:val="single" w:sz="6" w:space="0" w:color="auto"/>
        </w:pBdr>
        <w:spacing w:before="100" w:after="100"/>
        <w:jc w:val="both"/>
        <w:rPr>
          <w:sz w:val="2"/>
          <w:szCs w:val="2"/>
        </w:rPr>
      </w:pPr>
      <w:bookmarkStart w:id="1" w:name="_GoBack"/>
      <w:bookmarkEnd w:id="1"/>
    </w:p>
    <w:p w:rsidR="003F5C79" w:rsidRDefault="003F5C79"/>
    <w:sectPr w:rsidR="003F5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63"/>
    <w:rsid w:val="003F5C79"/>
    <w:rsid w:val="004B0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8E3F3-7EBD-4571-8E20-0FFC737B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563"/>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563"/>
    <w:rPr>
      <w:color w:val="0563C1" w:themeColor="hyperlink"/>
      <w:u w:val="single"/>
    </w:rPr>
  </w:style>
  <w:style w:type="paragraph" w:customStyle="1" w:styleId="ConsPlusNormal">
    <w:name w:val="ConsPlusNormal"/>
    <w:rsid w:val="004B05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4B056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TitlePage">
    <w:name w:val="ConsPlusTitlePage"/>
    <w:uiPriority w:val="99"/>
    <w:rsid w:val="004B0563"/>
    <w:pPr>
      <w:widowControl w:val="0"/>
      <w:autoSpaceDE w:val="0"/>
      <w:autoSpaceDN w:val="0"/>
      <w:adjustRightInd w:val="0"/>
      <w:spacing w:after="0" w:line="240" w:lineRule="auto"/>
    </w:pPr>
    <w:rPr>
      <w:rFonts w:ascii="Tahoma" w:eastAsiaTheme="minorEastAsia"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2020-12-30T03:07:00Z</dcterms:created>
  <dcterms:modified xsi:type="dcterms:W3CDTF">2020-12-30T03:08:00Z</dcterms:modified>
</cp:coreProperties>
</file>